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r w:rsidRPr="00465598">
        <w:rPr>
          <w:rFonts w:cs="Times New Roman"/>
          <w:szCs w:val="24"/>
        </w:rPr>
        <w:t>Online Privacy</w:t>
      </w:r>
    </w:p>
    <w:p w:rsidR="000151EF" w:rsidRPr="00465598" w:rsidRDefault="000151EF" w:rsidP="000151EF">
      <w:pPr>
        <w:jc w:val="center"/>
        <w:rPr>
          <w:rFonts w:cs="Times New Roman"/>
          <w:szCs w:val="24"/>
        </w:rPr>
      </w:pPr>
      <w:r w:rsidRPr="00465598">
        <w:rPr>
          <w:rFonts w:cs="Times New Roman"/>
          <w:szCs w:val="24"/>
        </w:rPr>
        <w:t>Student’s Name</w:t>
      </w:r>
    </w:p>
    <w:p w:rsidR="000151EF" w:rsidRPr="00465598" w:rsidRDefault="000151EF" w:rsidP="000151EF">
      <w:pPr>
        <w:jc w:val="center"/>
        <w:rPr>
          <w:rFonts w:cs="Times New Roman"/>
          <w:szCs w:val="24"/>
        </w:rPr>
      </w:pPr>
      <w:r w:rsidRPr="00465598">
        <w:rPr>
          <w:rFonts w:cs="Times New Roman"/>
          <w:szCs w:val="24"/>
        </w:rPr>
        <w:t>Institution</w:t>
      </w:r>
    </w:p>
    <w:p w:rsidR="000151EF" w:rsidRPr="00465598" w:rsidRDefault="000151EF" w:rsidP="000151EF">
      <w:pPr>
        <w:jc w:val="center"/>
        <w:rPr>
          <w:rFonts w:cs="Times New Roman"/>
          <w:szCs w:val="24"/>
        </w:rPr>
      </w:pPr>
      <w:r w:rsidRPr="00465598">
        <w:rPr>
          <w:rFonts w:cs="Times New Roman"/>
          <w:szCs w:val="24"/>
        </w:rPr>
        <w:t>Date</w:t>
      </w:r>
    </w:p>
    <w:p w:rsidR="000151EF" w:rsidRPr="00465598" w:rsidRDefault="000151EF">
      <w:pPr>
        <w:spacing w:after="160" w:line="259" w:lineRule="auto"/>
        <w:rPr>
          <w:rFonts w:cs="Times New Roman"/>
          <w:szCs w:val="24"/>
        </w:rPr>
      </w:pPr>
      <w:r w:rsidRPr="00465598">
        <w:rPr>
          <w:rFonts w:cs="Times New Roman"/>
          <w:szCs w:val="24"/>
        </w:rPr>
        <w:br w:type="page"/>
      </w:r>
    </w:p>
    <w:p w:rsidR="000151EF" w:rsidRPr="00465598" w:rsidRDefault="000151EF" w:rsidP="000151EF">
      <w:pPr>
        <w:jc w:val="center"/>
        <w:rPr>
          <w:rFonts w:cs="Times New Roman"/>
          <w:szCs w:val="24"/>
        </w:rPr>
      </w:pPr>
      <w:bookmarkStart w:id="0" w:name="_GoBack"/>
      <w:r w:rsidRPr="00465598">
        <w:rPr>
          <w:rFonts w:cs="Times New Roman"/>
          <w:szCs w:val="24"/>
        </w:rPr>
        <w:lastRenderedPageBreak/>
        <w:t>Online Privacy</w:t>
      </w:r>
    </w:p>
    <w:bookmarkEnd w:id="0"/>
    <w:p w:rsidR="00877325" w:rsidRPr="00465598" w:rsidRDefault="00465598" w:rsidP="00465598">
      <w:pPr>
        <w:pStyle w:val="ListParagraph"/>
        <w:numPr>
          <w:ilvl w:val="0"/>
          <w:numId w:val="1"/>
        </w:numPr>
        <w:tabs>
          <w:tab w:val="left" w:pos="3630"/>
        </w:tabs>
        <w:rPr>
          <w:rFonts w:cs="Times New Roman"/>
          <w:b/>
          <w:szCs w:val="24"/>
        </w:rPr>
      </w:pPr>
      <w:r w:rsidRPr="00465598">
        <w:rPr>
          <w:rFonts w:cs="Times New Roman"/>
          <w:b/>
          <w:color w:val="1D1D1D"/>
          <w:szCs w:val="24"/>
          <w:shd w:val="clear" w:color="auto" w:fill="FFFFFF"/>
        </w:rPr>
        <w:t>There are many channels on YouTube that target children and include sponsored content. What are the ethical implications of such sponsorship? Do you think that targeting children with sponsored content requires regulation and if so, who is responsible for monitoring this content?</w:t>
      </w:r>
    </w:p>
    <w:p w:rsidR="00877325" w:rsidRPr="00465598" w:rsidRDefault="00877325" w:rsidP="00877325">
      <w:pPr>
        <w:tabs>
          <w:tab w:val="left" w:pos="3630"/>
        </w:tabs>
        <w:spacing w:after="0"/>
        <w:ind w:firstLine="720"/>
        <w:rPr>
          <w:rFonts w:cs="Times New Roman"/>
          <w:szCs w:val="24"/>
        </w:rPr>
      </w:pPr>
      <w:r w:rsidRPr="00465598">
        <w:rPr>
          <w:rFonts w:cs="Times New Roman"/>
          <w:szCs w:val="24"/>
        </w:rPr>
        <w:t>The ethical implications of YouTube channels that target children and include sponsored content are that disclosing information that may be unnecessary to children may be disseminated to them, thereby contravening COPPA’s regulations on consumer privacy laws (Nafi'ah, &amp; Husna, 2021). Thus children may be exposed to the risk of consuming information that abuses the acceptable moral principles. Targeting children with sponsored content requires regulation to ensure that data directed to children comply with COPPA.</w:t>
      </w:r>
    </w:p>
    <w:p w:rsidR="00877325" w:rsidRPr="00465598" w:rsidRDefault="00465598" w:rsidP="00465598">
      <w:pPr>
        <w:pStyle w:val="ListParagraph"/>
        <w:numPr>
          <w:ilvl w:val="0"/>
          <w:numId w:val="1"/>
        </w:numPr>
        <w:tabs>
          <w:tab w:val="left" w:pos="3630"/>
        </w:tabs>
        <w:spacing w:after="0"/>
        <w:rPr>
          <w:rFonts w:cs="Times New Roman"/>
          <w:b/>
          <w:szCs w:val="24"/>
        </w:rPr>
      </w:pPr>
      <w:r w:rsidRPr="00465598">
        <w:rPr>
          <w:rFonts w:cs="Times New Roman"/>
          <w:b/>
          <w:color w:val="1D1D1D"/>
          <w:szCs w:val="24"/>
          <w:shd w:val="clear" w:color="auto" w:fill="FFFFFF"/>
        </w:rPr>
        <w:t>.Do you think the $170 million fine that Google had to pay was enough to deter other tech companies from violating the COPPA and other consumer privacy laws? Why or why not?</w:t>
      </w:r>
    </w:p>
    <w:p w:rsidR="00877325" w:rsidRPr="00465598" w:rsidRDefault="00877325" w:rsidP="00877325">
      <w:pPr>
        <w:tabs>
          <w:tab w:val="left" w:pos="3630"/>
        </w:tabs>
        <w:spacing w:after="0"/>
        <w:ind w:firstLine="720"/>
        <w:rPr>
          <w:rFonts w:cs="Times New Roman"/>
          <w:szCs w:val="24"/>
        </w:rPr>
      </w:pPr>
      <w:r w:rsidRPr="00465598">
        <w:rPr>
          <w:rFonts w:cs="Times New Roman"/>
          <w:szCs w:val="24"/>
        </w:rPr>
        <w:t>I think the $170 million fine that Google had to pay was enough to deter other tech companies from violating the COPPA and other consumer privacy laws. This is because the exorbitant amounts of money that the companies will have to pay by contravening the privacy laws will be costly. Thus tech organizations will seek to comply with the rules and regulations stipulated by COPPA to ensure that the consumer privacy laws are not infringed.</w:t>
      </w:r>
    </w:p>
    <w:p w:rsidR="00877325" w:rsidRPr="00465598" w:rsidRDefault="00465598" w:rsidP="00465598">
      <w:pPr>
        <w:pStyle w:val="ListParagraph"/>
        <w:numPr>
          <w:ilvl w:val="0"/>
          <w:numId w:val="1"/>
        </w:numPr>
        <w:tabs>
          <w:tab w:val="left" w:pos="3630"/>
        </w:tabs>
        <w:spacing w:after="0"/>
        <w:rPr>
          <w:rFonts w:cs="Times New Roman"/>
          <w:b/>
          <w:szCs w:val="24"/>
        </w:rPr>
      </w:pPr>
      <w:r w:rsidRPr="00465598">
        <w:rPr>
          <w:rFonts w:cs="Times New Roman"/>
          <w:b/>
          <w:color w:val="1D1D1D"/>
          <w:szCs w:val="24"/>
          <w:shd w:val="clear" w:color="auto" w:fill="FFFFFF"/>
        </w:rPr>
        <w:t>Discuss the major issues facing digital marketing platforms such as Google, YouTube, Facebook, and Instagram with regard to privacy. How will impending regulations affect the use of digital and social media by marketers? Refer back to Chapter 20 in your response. Cite specific examples from the text</w:t>
      </w:r>
    </w:p>
    <w:p w:rsidR="00877325" w:rsidRPr="00465598" w:rsidRDefault="00877325" w:rsidP="00877325">
      <w:pPr>
        <w:tabs>
          <w:tab w:val="left" w:pos="3630"/>
        </w:tabs>
        <w:spacing w:after="0"/>
        <w:ind w:firstLine="720"/>
        <w:rPr>
          <w:rFonts w:cs="Times New Roman"/>
          <w:szCs w:val="24"/>
        </w:rPr>
      </w:pPr>
      <w:r w:rsidRPr="00465598">
        <w:rPr>
          <w:rFonts w:cs="Times New Roman"/>
          <w:szCs w:val="24"/>
        </w:rPr>
        <w:lastRenderedPageBreak/>
        <w:t>The major issues facing digital marketing platforms such as Google, YouTube, Facebook, and Instagram concerning privacy are myriad. Foremost, online marketers are faced with the issue of privacy and data collection. Many jurisdictions in the world have enforced privacy legislation that needs the customer to be notified in advance before collecting their personal information (Quan‐Haase, &amp; Ho, 2020). Also, security and cloud storage of customers’ information has to be safeguarded. Online marketers have to ensure that information for customers is safely stored. The impending regulations will significantly affect the use of digital and social media by marketers. For instance, online marketers will be required to get the permission of their customers to collect their personal information. For example, the California Online Privacy Protection Act (OPPA) highlights that marketers have to disclose the kinds of information their websites collect.</w:t>
      </w:r>
    </w:p>
    <w:p w:rsidR="000151EF" w:rsidRPr="00465598" w:rsidRDefault="00877325" w:rsidP="00877325">
      <w:pPr>
        <w:tabs>
          <w:tab w:val="left" w:pos="3630"/>
        </w:tabs>
        <w:rPr>
          <w:rFonts w:cs="Times New Roman"/>
          <w:szCs w:val="24"/>
        </w:rPr>
      </w:pPr>
      <w:r w:rsidRPr="00465598">
        <w:rPr>
          <w:rFonts w:cs="Times New Roman"/>
          <w:szCs w:val="24"/>
        </w:rPr>
        <w:t xml:space="preserve">                                                            </w:t>
      </w: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0151EF" w:rsidRPr="00465598" w:rsidRDefault="000151EF" w:rsidP="000151EF">
      <w:pPr>
        <w:tabs>
          <w:tab w:val="left" w:pos="3630"/>
        </w:tabs>
        <w:rPr>
          <w:rFonts w:cs="Times New Roman"/>
          <w:szCs w:val="24"/>
        </w:rPr>
      </w:pPr>
    </w:p>
    <w:p w:rsidR="00415DFB" w:rsidRPr="00465598" w:rsidRDefault="00415DFB" w:rsidP="000151EF">
      <w:pPr>
        <w:tabs>
          <w:tab w:val="left" w:pos="3630"/>
        </w:tabs>
        <w:jc w:val="center"/>
        <w:rPr>
          <w:rFonts w:cs="Times New Roman"/>
          <w:szCs w:val="24"/>
        </w:rPr>
      </w:pPr>
    </w:p>
    <w:p w:rsidR="00415DFB" w:rsidRPr="00465598" w:rsidRDefault="00415DFB" w:rsidP="000151EF">
      <w:pPr>
        <w:tabs>
          <w:tab w:val="left" w:pos="3630"/>
        </w:tabs>
        <w:jc w:val="center"/>
        <w:rPr>
          <w:rFonts w:cs="Times New Roman"/>
          <w:szCs w:val="24"/>
        </w:rPr>
      </w:pPr>
    </w:p>
    <w:p w:rsidR="00415DFB" w:rsidRPr="00465598" w:rsidRDefault="00415DFB" w:rsidP="000151EF">
      <w:pPr>
        <w:tabs>
          <w:tab w:val="left" w:pos="3630"/>
        </w:tabs>
        <w:jc w:val="center"/>
        <w:rPr>
          <w:rFonts w:cs="Times New Roman"/>
          <w:szCs w:val="24"/>
        </w:rPr>
      </w:pPr>
    </w:p>
    <w:p w:rsidR="000151EF" w:rsidRPr="00465598" w:rsidRDefault="000151EF" w:rsidP="000151EF">
      <w:pPr>
        <w:tabs>
          <w:tab w:val="left" w:pos="3630"/>
        </w:tabs>
        <w:jc w:val="center"/>
        <w:rPr>
          <w:rFonts w:cs="Times New Roman"/>
          <w:szCs w:val="24"/>
        </w:rPr>
      </w:pPr>
      <w:r w:rsidRPr="00465598">
        <w:rPr>
          <w:rFonts w:cs="Times New Roman"/>
          <w:szCs w:val="24"/>
        </w:rPr>
        <w:t>References</w:t>
      </w:r>
    </w:p>
    <w:p w:rsidR="000151EF" w:rsidRPr="00465598" w:rsidRDefault="000151EF" w:rsidP="000151EF">
      <w:pPr>
        <w:spacing w:after="0"/>
        <w:ind w:left="720" w:hanging="720"/>
        <w:rPr>
          <w:rFonts w:eastAsia="Times New Roman" w:cs="Times New Roman"/>
          <w:szCs w:val="24"/>
        </w:rPr>
      </w:pPr>
      <w:r w:rsidRPr="00465598">
        <w:rPr>
          <w:rFonts w:eastAsia="Times New Roman" w:cs="Times New Roman"/>
          <w:szCs w:val="24"/>
        </w:rPr>
        <w:t xml:space="preserve">Nafi'ah, H., &amp; Husna, A. N. (2021). Comparative Study of Children’s Personal Data Protection Regulation on COPPA (Children’s Online Privacy Protection Act) and Children and GDPR. </w:t>
      </w:r>
      <w:r w:rsidRPr="00465598">
        <w:rPr>
          <w:rFonts w:eastAsia="Times New Roman" w:cs="Times New Roman"/>
          <w:i/>
          <w:iCs/>
          <w:szCs w:val="24"/>
        </w:rPr>
        <w:t>Khazanah: Jurnal Mahasiswa</w:t>
      </w:r>
      <w:r w:rsidRPr="00465598">
        <w:rPr>
          <w:rFonts w:eastAsia="Times New Roman" w:cs="Times New Roman"/>
          <w:szCs w:val="24"/>
        </w:rPr>
        <w:t xml:space="preserve">, </w:t>
      </w:r>
      <w:r w:rsidRPr="00465598">
        <w:rPr>
          <w:rFonts w:eastAsia="Times New Roman" w:cs="Times New Roman"/>
          <w:i/>
          <w:iCs/>
          <w:szCs w:val="24"/>
        </w:rPr>
        <w:t>12</w:t>
      </w:r>
      <w:r w:rsidRPr="00465598">
        <w:rPr>
          <w:rFonts w:eastAsia="Times New Roman" w:cs="Times New Roman"/>
          <w:szCs w:val="24"/>
        </w:rPr>
        <w:t>(2).</w:t>
      </w:r>
    </w:p>
    <w:p w:rsidR="000151EF" w:rsidRPr="00465598" w:rsidRDefault="000151EF" w:rsidP="000151EF">
      <w:pPr>
        <w:spacing w:after="0"/>
        <w:ind w:left="720" w:hanging="720"/>
        <w:rPr>
          <w:rFonts w:eastAsia="Times New Roman" w:cs="Times New Roman"/>
          <w:szCs w:val="24"/>
        </w:rPr>
      </w:pPr>
      <w:r w:rsidRPr="00465598">
        <w:rPr>
          <w:rFonts w:eastAsia="Times New Roman" w:cs="Times New Roman"/>
          <w:szCs w:val="24"/>
        </w:rPr>
        <w:t xml:space="preserve">Quan‐Haase, A., &amp; Ho, D. (2020). Online privacy concerns and privacy protection strategies among older adults in East York, Canada. </w:t>
      </w:r>
      <w:r w:rsidRPr="00465598">
        <w:rPr>
          <w:rFonts w:eastAsia="Times New Roman" w:cs="Times New Roman"/>
          <w:i/>
          <w:iCs/>
          <w:szCs w:val="24"/>
        </w:rPr>
        <w:t>Journal of the Association for Information Science and Technology</w:t>
      </w:r>
      <w:r w:rsidRPr="00465598">
        <w:rPr>
          <w:rFonts w:eastAsia="Times New Roman" w:cs="Times New Roman"/>
          <w:szCs w:val="24"/>
        </w:rPr>
        <w:t xml:space="preserve">, </w:t>
      </w:r>
      <w:r w:rsidRPr="00465598">
        <w:rPr>
          <w:rFonts w:eastAsia="Times New Roman" w:cs="Times New Roman"/>
          <w:i/>
          <w:iCs/>
          <w:szCs w:val="24"/>
        </w:rPr>
        <w:t>71</w:t>
      </w:r>
      <w:r w:rsidRPr="00465598">
        <w:rPr>
          <w:rFonts w:eastAsia="Times New Roman" w:cs="Times New Roman"/>
          <w:szCs w:val="24"/>
        </w:rPr>
        <w:t>(9), 1089-1102.</w:t>
      </w:r>
    </w:p>
    <w:p w:rsidR="000151EF" w:rsidRPr="00465598" w:rsidRDefault="000151EF" w:rsidP="000151EF">
      <w:pPr>
        <w:jc w:val="center"/>
        <w:rPr>
          <w:rFonts w:cs="Times New Roman"/>
          <w:szCs w:val="24"/>
        </w:rPr>
      </w:pPr>
    </w:p>
    <w:p w:rsidR="000151EF" w:rsidRPr="00465598" w:rsidRDefault="000151EF" w:rsidP="000151EF">
      <w:pPr>
        <w:jc w:val="center"/>
        <w:rPr>
          <w:rFonts w:cs="Times New Roman"/>
          <w:szCs w:val="24"/>
        </w:rPr>
      </w:pPr>
    </w:p>
    <w:sectPr w:rsidR="000151EF" w:rsidRPr="00465598" w:rsidSect="000151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CF8" w:rsidRDefault="00696CF8" w:rsidP="000151EF">
      <w:pPr>
        <w:spacing w:after="0" w:line="240" w:lineRule="auto"/>
      </w:pPr>
      <w:r>
        <w:separator/>
      </w:r>
    </w:p>
  </w:endnote>
  <w:endnote w:type="continuationSeparator" w:id="0">
    <w:p w:rsidR="00696CF8" w:rsidRDefault="00696CF8" w:rsidP="0001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CF8" w:rsidRDefault="00696CF8" w:rsidP="000151EF">
      <w:pPr>
        <w:spacing w:after="0" w:line="240" w:lineRule="auto"/>
      </w:pPr>
      <w:r>
        <w:separator/>
      </w:r>
    </w:p>
  </w:footnote>
  <w:footnote w:type="continuationSeparator" w:id="0">
    <w:p w:rsidR="00696CF8" w:rsidRDefault="00696CF8" w:rsidP="00015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22725"/>
      <w:docPartObj>
        <w:docPartGallery w:val="Page Numbers (Top of Page)"/>
        <w:docPartUnique/>
      </w:docPartObj>
    </w:sdtPr>
    <w:sdtEndPr>
      <w:rPr>
        <w:noProof/>
      </w:rPr>
    </w:sdtEndPr>
    <w:sdtContent>
      <w:p w:rsidR="000151EF" w:rsidRDefault="000151EF">
        <w:pPr>
          <w:pStyle w:val="Header"/>
          <w:jc w:val="right"/>
        </w:pPr>
        <w:r>
          <w:t>ONLINE PRIVACY</w:t>
        </w:r>
        <w:r>
          <w:tab/>
        </w:r>
        <w:r>
          <w:tab/>
        </w:r>
        <w:r>
          <w:fldChar w:fldCharType="begin"/>
        </w:r>
        <w:r>
          <w:instrText xml:space="preserve"> PAGE   \* MERGEFORMAT </w:instrText>
        </w:r>
        <w:r>
          <w:fldChar w:fldCharType="separate"/>
        </w:r>
        <w:r w:rsidR="00465598">
          <w:rPr>
            <w:noProof/>
          </w:rPr>
          <w:t>2</w:t>
        </w:r>
        <w:r>
          <w:rPr>
            <w:noProof/>
          </w:rPr>
          <w:fldChar w:fldCharType="end"/>
        </w:r>
      </w:p>
    </w:sdtContent>
  </w:sdt>
  <w:p w:rsidR="000151EF" w:rsidRDefault="000151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1EF" w:rsidRDefault="000151EF">
    <w:pPr>
      <w:pStyle w:val="Header"/>
    </w:pPr>
    <w:r>
      <w:t>Running Head: ONLINE PRIVACY</w:t>
    </w:r>
    <w:r>
      <w:tab/>
    </w:r>
    <w: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E7A6F"/>
    <w:multiLevelType w:val="hybridMultilevel"/>
    <w:tmpl w:val="AD94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63B"/>
    <w:rsid w:val="00000A29"/>
    <w:rsid w:val="000151EF"/>
    <w:rsid w:val="00020BEE"/>
    <w:rsid w:val="000220BA"/>
    <w:rsid w:val="00031E0F"/>
    <w:rsid w:val="000411C7"/>
    <w:rsid w:val="00044FB5"/>
    <w:rsid w:val="00053C1C"/>
    <w:rsid w:val="00055827"/>
    <w:rsid w:val="00074A21"/>
    <w:rsid w:val="000953DF"/>
    <w:rsid w:val="000A2B57"/>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B1EAB"/>
    <w:rsid w:val="001C1F8B"/>
    <w:rsid w:val="001E3E96"/>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15DFB"/>
    <w:rsid w:val="004271B1"/>
    <w:rsid w:val="00431207"/>
    <w:rsid w:val="00437C5B"/>
    <w:rsid w:val="0044015C"/>
    <w:rsid w:val="00460D09"/>
    <w:rsid w:val="00464915"/>
    <w:rsid w:val="00465598"/>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07325"/>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96CF8"/>
    <w:rsid w:val="006B2A05"/>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77325"/>
    <w:rsid w:val="00887B79"/>
    <w:rsid w:val="00896D43"/>
    <w:rsid w:val="008979F4"/>
    <w:rsid w:val="008A0815"/>
    <w:rsid w:val="008B0FE3"/>
    <w:rsid w:val="008C37ED"/>
    <w:rsid w:val="008D463B"/>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70FF"/>
    <w:rsid w:val="00B2738A"/>
    <w:rsid w:val="00B27F8B"/>
    <w:rsid w:val="00B33274"/>
    <w:rsid w:val="00B36E52"/>
    <w:rsid w:val="00B46478"/>
    <w:rsid w:val="00B465B3"/>
    <w:rsid w:val="00B47EEF"/>
    <w:rsid w:val="00B75321"/>
    <w:rsid w:val="00B77FD8"/>
    <w:rsid w:val="00B821E9"/>
    <w:rsid w:val="00B84272"/>
    <w:rsid w:val="00B85D50"/>
    <w:rsid w:val="00B91225"/>
    <w:rsid w:val="00B91266"/>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7729D"/>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CACD2"/>
  <w15:chartTrackingRefBased/>
  <w15:docId w15:val="{B22594CB-37D3-462C-BD0E-B1EBAB8D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01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1EF"/>
    <w:rPr>
      <w:rFonts w:ascii="Times New Roman" w:eastAsiaTheme="minorEastAsia" w:hAnsi="Times New Roman"/>
      <w:sz w:val="24"/>
    </w:rPr>
  </w:style>
  <w:style w:type="paragraph" w:styleId="Footer">
    <w:name w:val="footer"/>
    <w:basedOn w:val="Normal"/>
    <w:link w:val="FooterChar"/>
    <w:uiPriority w:val="99"/>
    <w:unhideWhenUsed/>
    <w:rsid w:val="0001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1EF"/>
    <w:rPr>
      <w:rFonts w:ascii="Times New Roman" w:eastAsiaTheme="minorEastAsia" w:hAnsi="Times New Roman"/>
      <w:sz w:val="24"/>
    </w:rPr>
  </w:style>
  <w:style w:type="paragraph" w:styleId="ListParagraph">
    <w:name w:val="List Paragraph"/>
    <w:basedOn w:val="Normal"/>
    <w:uiPriority w:val="34"/>
    <w:qFormat/>
    <w:rsid w:val="00465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57602">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0">
          <w:marLeft w:val="0"/>
          <w:marRight w:val="0"/>
          <w:marTop w:val="0"/>
          <w:marBottom w:val="0"/>
          <w:divBdr>
            <w:top w:val="none" w:sz="0" w:space="0" w:color="auto"/>
            <w:left w:val="none" w:sz="0" w:space="0" w:color="auto"/>
            <w:bottom w:val="none" w:sz="0" w:space="0" w:color="auto"/>
            <w:right w:val="none" w:sz="0" w:space="0" w:color="auto"/>
          </w:divBdr>
        </w:div>
      </w:divsChild>
    </w:div>
    <w:div w:id="1321807984">
      <w:bodyDiv w:val="1"/>
      <w:marLeft w:val="0"/>
      <w:marRight w:val="0"/>
      <w:marTop w:val="0"/>
      <w:marBottom w:val="0"/>
      <w:divBdr>
        <w:top w:val="none" w:sz="0" w:space="0" w:color="auto"/>
        <w:left w:val="none" w:sz="0" w:space="0" w:color="auto"/>
        <w:bottom w:val="none" w:sz="0" w:space="0" w:color="auto"/>
        <w:right w:val="none" w:sz="0" w:space="0" w:color="auto"/>
      </w:divBdr>
      <w:divsChild>
        <w:div w:id="404494233">
          <w:marLeft w:val="0"/>
          <w:marRight w:val="0"/>
          <w:marTop w:val="0"/>
          <w:marBottom w:val="0"/>
          <w:divBdr>
            <w:top w:val="none" w:sz="0" w:space="0" w:color="auto"/>
            <w:left w:val="none" w:sz="0" w:space="0" w:color="auto"/>
            <w:bottom w:val="none" w:sz="0" w:space="0" w:color="auto"/>
            <w:right w:val="none" w:sz="0" w:space="0" w:color="auto"/>
          </w:divBdr>
        </w:div>
      </w:divsChild>
    </w:div>
    <w:div w:id="1873104431">
      <w:bodyDiv w:val="1"/>
      <w:marLeft w:val="0"/>
      <w:marRight w:val="0"/>
      <w:marTop w:val="0"/>
      <w:marBottom w:val="0"/>
      <w:divBdr>
        <w:top w:val="none" w:sz="0" w:space="0" w:color="auto"/>
        <w:left w:val="none" w:sz="0" w:space="0" w:color="auto"/>
        <w:bottom w:val="none" w:sz="0" w:space="0" w:color="auto"/>
        <w:right w:val="none" w:sz="0" w:space="0" w:color="auto"/>
      </w:divBdr>
      <w:divsChild>
        <w:div w:id="152135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2021-03-22T18:43:00Z</dcterms:created>
  <dcterms:modified xsi:type="dcterms:W3CDTF">2021-03-22T18:43:00Z</dcterms:modified>
</cp:coreProperties>
</file>